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3B6E01" w:rsidRPr="003B6E01" w:rsidRDefault="003B6E01" w:rsidP="003B6E01">
      <w:pPr>
        <w:adjustRightInd w:val="0"/>
        <w:rPr>
          <w:rFonts w:ascii="Palatino Linotype" w:hAnsi="Palatino Linotype"/>
          <w:b/>
          <w:szCs w:val="24"/>
          <w:lang w:eastAsia="ar-SA"/>
        </w:rPr>
      </w:pPr>
      <w:bookmarkStart w:id="0" w:name="_GoBack"/>
      <w:bookmarkEnd w:id="0"/>
      <w:r w:rsidRPr="003B6E01">
        <w:rPr>
          <w:rFonts w:ascii="Palatino Linotype" w:hAnsi="Palatino Linotype"/>
          <w:b/>
          <w:szCs w:val="24"/>
          <w:lang w:eastAsia="ar-SA"/>
        </w:rPr>
        <w:t xml:space="preserve">Richiesta di offerta sul MEPA per l’affidamento della fornitura biennale di un analizzatore da banco e reagenti per l’esecuzione dei test con metodica turbidimetrica/nefelometrica, per l’U.O.C. Patologia Clinica del P.O. Matera, ai sensi dell’art. 50, comma 1 del </w:t>
      </w:r>
      <w:proofErr w:type="spellStart"/>
      <w:proofErr w:type="gramStart"/>
      <w:r w:rsidRPr="003B6E01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3B6E01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3B6E01">
        <w:rPr>
          <w:rFonts w:ascii="Palatino Linotype" w:hAnsi="Palatino Linotype"/>
          <w:b/>
          <w:szCs w:val="24"/>
          <w:lang w:eastAsia="ar-SA"/>
        </w:rPr>
        <w:t xml:space="preserve"> n. 36/2023. R.D.O. n. 5948779</w:t>
      </w:r>
    </w:p>
    <w:p w:rsidR="00574341" w:rsidRPr="00FC250F" w:rsidRDefault="00574341" w:rsidP="00CE3CA2">
      <w:pPr>
        <w:adjustRightInd w:val="0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 w:rsidP="00574341">
      <w:pPr>
        <w:ind w:left="119"/>
        <w:jc w:val="both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6E01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B6E01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42F0C"/>
    <w:rsid w:val="000813A8"/>
    <w:rsid w:val="000B0C1F"/>
    <w:rsid w:val="0016597E"/>
    <w:rsid w:val="001E663C"/>
    <w:rsid w:val="0027506E"/>
    <w:rsid w:val="003918BA"/>
    <w:rsid w:val="003B6E01"/>
    <w:rsid w:val="0046091F"/>
    <w:rsid w:val="005412A9"/>
    <w:rsid w:val="00567A6F"/>
    <w:rsid w:val="00574341"/>
    <w:rsid w:val="005E490D"/>
    <w:rsid w:val="00684FBD"/>
    <w:rsid w:val="00700E45"/>
    <w:rsid w:val="00744388"/>
    <w:rsid w:val="00751A6B"/>
    <w:rsid w:val="007E3B5A"/>
    <w:rsid w:val="007E57F8"/>
    <w:rsid w:val="009A7189"/>
    <w:rsid w:val="00A0549F"/>
    <w:rsid w:val="00A0668F"/>
    <w:rsid w:val="00BB255C"/>
    <w:rsid w:val="00C35CE9"/>
    <w:rsid w:val="00C8052B"/>
    <w:rsid w:val="00CB011F"/>
    <w:rsid w:val="00CD6349"/>
    <w:rsid w:val="00CE3CA2"/>
    <w:rsid w:val="00D86985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21</cp:revision>
  <dcterms:created xsi:type="dcterms:W3CDTF">2024-04-19T06:27:00Z</dcterms:created>
  <dcterms:modified xsi:type="dcterms:W3CDTF">2025-12-24T08:52:00Z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